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“寻美乡村，筑梦未来”</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jc w:val="right"/>
        <w:textAlignment w:val="auto"/>
        <w:rPr>
          <w:rFonts w:hint="eastAsia" w:ascii="仿宋" w:hAnsi="仿宋" w:eastAsia="仿宋" w:cs="仿宋"/>
          <w:sz w:val="28"/>
          <w:szCs w:val="28"/>
        </w:rPr>
      </w:pPr>
      <w:r>
        <w:rPr>
          <w:rFonts w:hint="eastAsia" w:ascii="方正小标宋简体" w:hAnsi="方正小标宋简体" w:eastAsia="方正小标宋简体" w:cs="方正小标宋简体"/>
          <w:sz w:val="28"/>
          <w:szCs w:val="28"/>
        </w:rPr>
        <w:t>——2024年“寻找乡村之美”活动总结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浙江省青少年校外教育中心第十二届“美丽浙江”青少年主题活动的光辉引领下，为了在青少年心中厚植热爱党、热爱祖国、热爱家乡的深情，引导他们聚焦乡村变化、探寻乡村之美，同时大力提升本活动中心青年教师对主题活动的设计与组织能力，我们于 2024 年 4 月至 10 月精心开展了以“寻找乡村之美”为核心主题的优秀活动案例评选活动。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一、精心筹备，盛大启动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自接到活动通知的那一刻起，我们便以饱满的热情积极动员各青年教师踊跃参与。紧紧围绕“寻找乡村之美”这一充满魅力的主题，巧妙结合庆祝中华人民共和国建国 75 周年、少先队建队 75 周年的重大契机，老师们深入交流研讨，立足当地实际情况，用心勾勒出一个个独具特色的活动方案。充分考虑校外少先队主题活动、社团活动、假日营活动等多元化形式，全力追求创新活动内容与方法，致力于打造出实践性卓越、参与度广泛的青少年活动，为青少年的成长搭建起丰富多彩的舞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黑体" w:hAnsi="黑体" w:eastAsia="黑体" w:cs="黑体"/>
          <w:sz w:val="24"/>
          <w:szCs w:val="24"/>
        </w:rPr>
        <w:t>二、多彩活动，绽放光彩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1.实地探寻，邂逅乡村之美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在“越地乡村韵，少年寻美行”和“寻找乡村之美”的精彩活动中，恰逢少先队建队 75 周年，老师们引领学生踏入乡村的怀抱，将建队节的红色精神融入乡村探索之旅。孩子们在感受家乡村容村貌、生态环境等变化的同时，也深刻体会到作为少先队员的责任与使命</w:t>
      </w:r>
      <w:r>
        <w:rPr>
          <w:rFonts w:hint="eastAsia" w:ascii="仿宋" w:hAnsi="仿宋" w:eastAsia="仿宋" w:cs="仿宋"/>
          <w:sz w:val="24"/>
          <w:szCs w:val="24"/>
          <w:lang w:eastAsia="zh-CN"/>
        </w:rPr>
        <w:t>。</w:t>
      </w:r>
      <w:r>
        <w:rPr>
          <w:rFonts w:hint="eastAsia" w:ascii="仿宋" w:hAnsi="仿宋" w:eastAsia="仿宋" w:cs="仿宋"/>
          <w:sz w:val="24"/>
          <w:szCs w:val="24"/>
        </w:rPr>
        <w:t>与此同时，“遇见春笋，足 GO 有趣”活动更是为孩子们在乡村中带来了别样的欢乐体验，使他们深刻发现了乡村自然之美。</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2.传承文化，领略魅力底蕴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在</w:t>
      </w:r>
      <w:r>
        <w:rPr>
          <w:rFonts w:hint="eastAsia" w:ascii="仿宋" w:hAnsi="仿宋" w:eastAsia="仿宋" w:cs="仿宋"/>
          <w:sz w:val="24"/>
          <w:szCs w:val="24"/>
        </w:rPr>
        <w:t>“桥”见古今，“桥”见未来</w:t>
      </w:r>
      <w:r>
        <w:rPr>
          <w:rFonts w:hint="eastAsia" w:ascii="仿宋" w:hAnsi="仿宋" w:eastAsia="仿宋" w:cs="仿宋"/>
          <w:sz w:val="24"/>
          <w:szCs w:val="24"/>
          <w:lang w:val="en-US" w:eastAsia="zh-CN"/>
        </w:rPr>
        <w:t>的活动中</w:t>
      </w:r>
      <w:r>
        <w:rPr>
          <w:rFonts w:hint="eastAsia" w:ascii="仿宋" w:hAnsi="仿宋" w:eastAsia="仿宋" w:cs="仿宋"/>
          <w:sz w:val="24"/>
          <w:szCs w:val="24"/>
        </w:rPr>
        <w:t>，引领学生穿梭于历史与现代之间，深切感受两者的完美交融；“金石文化”和“老绍兴年俗文化”活动，如同一把钥匙，开启了孩子们了解传统文化深厚底蕴的大门；“劳动节里的春日酿酒之旅”和“中秋创意工坊”，让学生们在亲身实践中传承古老技艺，感受传统文化的独特魅力；“月满中秋，手作传情”则在中秋佳节之际传递出浓浓的温暖与祝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3.追古溯今，感悟匠人精神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寻迹运河，‘桥’见匠心”，西画社团走进浙东运河博物馆，学生们在这里探寻运河文化的源远流长，感悟古人的非凡智慧和匠心独运；“铁血柔情·折桂留香追寻匠人，探索非遗兰亭研学一日游”，带领孩子们深入了解非遗文化，追寻匠人精神的璀璨光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4.特色体验，沉浸节日氛围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璀璨奇遇，珍蚌探秘”为孩子们带来一场独特的奇妙之旅；“秋风送爽，黄酒飘香”让学生们品味老绍兴的独特韵味；“赴一场趣味宋之宴”使孩子们仿佛穿越时空，体验古代风情的迷人魅力；“魅力绍兴，欢度元旦”营造出浓厚的节日氛围，让孩子们在欢乐中迎接新的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5.勇敢创新，激发无限潜能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“绳索护航，探险无忧”活动培养了学生们的勇敢无畏精神，让他们敢于挑战自我；“小小叶子大用途”则激发了孩子们的创新思维，让他们在平凡中发现不凡。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三、硕果累累，收获满满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1.学生成长，未来可期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参与此次丰富多彩的活动，学生们犹如展翅的雏鹰，在广阔的天空中尽情翱翔。他们不仅开阔了视野，增长了见识，更培养了敏锐的观察力、深刻的思考力和无限的创造力。他们学会用自己的眼睛捕捉美，用自己的心灵感悟美，用自己的双手创造美。与此同时，学生们对家乡的热爱之情如熊熊烈火般越燃越旺，他们纷纷立下壮志，要为家乡的蓬勃发展努力学习，将来以实际行动回报家乡的养育之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2.教师提升，专业精进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青年教师而言，此次活动无疑是一次难能可贵的锻炼机遇。在活动设计和组织的过程中，老师们犹如孜孜不倦的探索者，不断开拓创新，极大地提高了自身的专业素养和教学能力。他们学会了依据学生的特点和需求精心设计活动方案，懂得了如何高效地组织活动，更掌握了引导学生积极参与活动的有效方法。通过与学生的亲密互动和深入交流，老师们更加了解学生的心理需求，为今后的教学工作积累了宝贵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四、总结展望，砥砺前行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此次“寻找乡村之美”活动如同璀璨的星辰，在青少年的成长天空中绽放出绚丽的光彩。通过这次意义非凡的活动，我们不仅让学生们发现了乡村之美，领略了诗画乡村的迷人魅力，洞悉了绍兴的精彩蝶变，更提升了青年教师的专业能力。在未来的工作中，我们将坚定不移地继续开展此类活动，不断丰富活动内容和形式，为青少年的成长与发展搭建更多的机会平台。同时，我们也将以昂扬的斗志积极探索校外教育的崭新模式，为培养德智体美劳全面发展的社会主义建设者和接班人贡献自己的全部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总之，2024 年“寻找乡村之美”活动是一次充满意义与价值的精彩之旅。我们坚信，在大家的齐心协力下，我们的青少年必将在美丽的乡村中茁壮成长，为实现中华民族伟大复兴的中国梦奏响激昂的乐章。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绍兴市青少年活动中心 </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E07E3"/>
    <w:rsid w:val="02BF340E"/>
    <w:rsid w:val="13180760"/>
    <w:rsid w:val="26ED4036"/>
    <w:rsid w:val="2D0568E8"/>
    <w:rsid w:val="35DE07E3"/>
    <w:rsid w:val="73FD7457"/>
    <w:rsid w:val="76CF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2024-10-18T06:29:00Z</dcterms:created>
  <dc:creator>汤皆怡</dc:creator>
  <cp:lastModifiedBy>汤皆怡</cp:lastModifiedBy>
  <dcterms:modified xsi:type="dcterms:W3CDTF">2024-10-18T06:49:52Z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8D9B22CDD6894E2090EA704885F49A9C</vt:lpwstr>
  </property>
</Properties>
</file>