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94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bCs/>
          <w:sz w:val="44"/>
          <w:szCs w:val="44"/>
          <w:lang w:val="en-US" w:eastAsia="zh-CN"/>
        </w:rPr>
        <w:t>“寻找乡村之美”——第十二届“美丽浙江”青少年主题活动总结</w:t>
      </w:r>
    </w:p>
    <w:p w14:paraId="00FFC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0ED38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年是中华人民共和国成立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周年，是实现“十四五”规划目标任务的关键一年，也是浙江“勇当先行者、谱写新篇章”的再出发之年。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为培养青少年热爱党、热爱祖国、热爱家乡的情感，积极引导他们关注乡村变化、发现乡村之美，</w:t>
      </w:r>
      <w:r>
        <w:rPr>
          <w:rFonts w:hint="eastAsia" w:ascii="仿宋_GB2312" w:eastAsia="仿宋_GB2312"/>
          <w:color w:val="000000"/>
          <w:sz w:val="32"/>
          <w:szCs w:val="32"/>
        </w:rPr>
        <w:t>我宫在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月至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开展一系列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“寻找乡村之美”——第十二届“美丽浙江”青少年主题活动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通过少年儿童的视角，发现并展现浙江乡村的自然风光、人文景观和民俗风情，激发青少年对家乡的热爱。</w:t>
      </w:r>
    </w:p>
    <w:p w14:paraId="6C2439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（一）线下活动</w:t>
      </w:r>
    </w:p>
    <w:p w14:paraId="302823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在活动期间，立足当地实际，结合校外少先队主题活动、研学活动、兴趣课程等，精心设计活动方案，创新活动内容和方法，开展实践性强、参与度广的青少年活动。在“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lang w:val="en-US" w:eastAsia="zh-CN"/>
        </w:rPr>
        <w:t>万年上山 青春浦江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lang w:val="en-US" w:eastAsia="zh-CN"/>
        </w:rPr>
        <w:t>青少年携手共绘活动暨浦江县青少年优秀书画作品展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活动中，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以青年与少年携手方式激发学习热情，不断加强书画发展脉络研究和传承，让书画在青少年群体中更富感染力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赴秋日之约 携手‘趣’研学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非遗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研学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营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活动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当天</w:t>
      </w:r>
      <w:bookmarkStart w:id="0" w:name="_GoBack"/>
      <w:bookmarkEnd w:id="0"/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，学员们一起走进乡村，近距离参观农村风貌，亲近大自然，用眼看、用心悟，共同探索家乡振兴共富“密码”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。在创意美术班、水粉班、素描班、国画班等班级中，学员们围绕浦江的山水风光、诗画乡村等开展创作，用画笔记录下家乡的美景、美物，展现青少年们的创造力和艺术才华，一幅幅作品蕴含青少年对生活的热爱与想象，描绘出一个个充满梦想的世界。</w:t>
      </w:r>
    </w:p>
    <w:p w14:paraId="348CA3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（二）线上活动</w:t>
      </w:r>
    </w:p>
    <w:p w14:paraId="1C5F5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充分发挥官方网站、微信公众号、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数字少年宫、诗画浦江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等媒体的作用，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利用暑假、国庆节等重大节假日，开展“我与祖国的精彩瞬间”、“我为祖国唱首歌”、“祖国我想对您说”线上征集活动，在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寻找乡村之美的过程中发现家乡村容村貌、生态环境、生活条件、邻里关系等方面的变化，感受诗画乡村，用镜头记录家乡的巨大变化和蓬勃发展，了解浙江大地精彩蝶变。</w:t>
      </w:r>
    </w:p>
    <w:p w14:paraId="78E81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本次“寻找乡村之美”——第十二届“美丽浙江”青少年主题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活动，以</w:t>
      </w:r>
      <w:r>
        <w:rPr>
          <w:rFonts w:hint="eastAsia" w:ascii="仿宋_GB2312" w:eastAsia="仿宋_GB2312"/>
          <w:color w:val="000000"/>
          <w:sz w:val="32"/>
          <w:szCs w:val="32"/>
        </w:rPr>
        <w:t>线上线下相结合的方式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逐渐萌发青少年热爱家乡的情感以及对乡村文化的尊重和珍惜。同时也让青少年重新认识家乡，引领更多同学、家长关注家乡、发现家乡之美、感受家乡之好，共筑美丽家乡。</w:t>
      </w:r>
    </w:p>
    <w:p w14:paraId="78BC3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 w14:paraId="335D8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ACC4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9941E7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9941E7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WE1YWYxN2RjZWJiMjlmMDE4OTVhYmRlYzBmNWQifQ=="/>
  </w:docVars>
  <w:rsids>
    <w:rsidRoot w:val="2ECC20E5"/>
    <w:rsid w:val="1FEB7D9D"/>
    <w:rsid w:val="2ECC20E5"/>
    <w:rsid w:val="53362DAA"/>
    <w:rsid w:val="73A0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779</Characters>
  <Lines>0</Lines>
  <Paragraphs>0</Paragraphs>
  <TotalTime>1</TotalTime>
  <ScaleCrop>false</ScaleCrop>
  <LinksUpToDate>false</LinksUpToDate>
  <CharactersWithSpaces>780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2024-10-22T01:16:00Z</dcterms:created>
  <dc:creator>尖尖子</dc:creator>
  <cp:lastModifiedBy>，。</cp:lastModifiedBy>
  <dcterms:modified xsi:type="dcterms:W3CDTF">2024-10-30T01:32:26Z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E03471F1D325477E9372C92AB4323900_11</vt:lpwstr>
  </property>
</Properties>
</file>